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80D" w:rsidRDefault="003B080D"/>
    <w:tbl>
      <w:tblPr>
        <w:tblStyle w:val="TableGrid"/>
        <w:tblW w:w="0" w:type="auto"/>
        <w:tblLook w:val="04A0" w:firstRow="1" w:lastRow="0" w:firstColumn="1" w:lastColumn="0" w:noHBand="0" w:noVBand="1"/>
      </w:tblPr>
      <w:tblGrid>
        <w:gridCol w:w="4675"/>
        <w:gridCol w:w="4675"/>
      </w:tblGrid>
      <w:tr w:rsidR="00EF3378" w:rsidTr="00EF3378">
        <w:tc>
          <w:tcPr>
            <w:tcW w:w="4675" w:type="dxa"/>
          </w:tcPr>
          <w:p w:rsidR="00EF3378" w:rsidRDefault="00EF3378">
            <w:r>
              <w:t>Use case 1</w:t>
            </w:r>
          </w:p>
        </w:tc>
        <w:tc>
          <w:tcPr>
            <w:tcW w:w="4675" w:type="dxa"/>
          </w:tcPr>
          <w:p w:rsidR="00EF3378" w:rsidRDefault="00EF3378">
            <w:r w:rsidRPr="00CC7876">
              <w:rPr>
                <w:rFonts w:ascii="Times New Roman" w:eastAsia="Times New Roman" w:hAnsi="Times New Roman" w:cs="Times New Roman"/>
                <w:b/>
                <w:bCs/>
                <w:color w:val="000000"/>
                <w:sz w:val="24"/>
                <w:szCs w:val="24"/>
              </w:rPr>
              <w:t>need for an online membership registration</w:t>
            </w:r>
          </w:p>
        </w:tc>
      </w:tr>
      <w:tr w:rsidR="00EF3378" w:rsidTr="00EF3378">
        <w:tc>
          <w:tcPr>
            <w:tcW w:w="4675" w:type="dxa"/>
          </w:tcPr>
          <w:p w:rsidR="00EF3378" w:rsidRDefault="00EF3378">
            <w:r>
              <w:t>Primary actor</w:t>
            </w:r>
          </w:p>
        </w:tc>
        <w:tc>
          <w:tcPr>
            <w:tcW w:w="4675" w:type="dxa"/>
          </w:tcPr>
          <w:p w:rsidR="00EF3378" w:rsidRDefault="00EF3378">
            <w:r>
              <w:t>Potential KSOA member</w:t>
            </w:r>
          </w:p>
        </w:tc>
      </w:tr>
      <w:tr w:rsidR="00EF3378" w:rsidTr="00EF3378">
        <w:tc>
          <w:tcPr>
            <w:tcW w:w="4675" w:type="dxa"/>
          </w:tcPr>
          <w:p w:rsidR="00EF3378" w:rsidRDefault="00EF3378">
            <w:r>
              <w:t>Brief description</w:t>
            </w:r>
          </w:p>
        </w:tc>
        <w:tc>
          <w:tcPr>
            <w:tcW w:w="4675" w:type="dxa"/>
          </w:tcPr>
          <w:p w:rsidR="00EF3378" w:rsidRPr="00832817" w:rsidRDefault="00EF3378" w:rsidP="00832817">
            <w:r>
              <w:t xml:space="preserve">The KSOA member visits the KSOA page </w:t>
            </w:r>
            <w:r w:rsidR="00832817">
              <w:t>and clicks the new member link. The system satisfies the request by taking the user to the new member page where the member form can be accessed. T</w:t>
            </w:r>
            <w:r w:rsidR="00F50328">
              <w:t>he user will fill out the form and hit submit.</w:t>
            </w:r>
          </w:p>
        </w:tc>
      </w:tr>
    </w:tbl>
    <w:p w:rsidR="00EF3378" w:rsidRDefault="00EF3378"/>
    <w:tbl>
      <w:tblPr>
        <w:tblStyle w:val="TableGrid"/>
        <w:tblW w:w="0" w:type="auto"/>
        <w:tblLook w:val="04A0" w:firstRow="1" w:lastRow="0" w:firstColumn="1" w:lastColumn="0" w:noHBand="0" w:noVBand="1"/>
      </w:tblPr>
      <w:tblGrid>
        <w:gridCol w:w="4675"/>
        <w:gridCol w:w="4675"/>
      </w:tblGrid>
      <w:tr w:rsidR="00F50328" w:rsidTr="00F50328">
        <w:tc>
          <w:tcPr>
            <w:tcW w:w="4675" w:type="dxa"/>
          </w:tcPr>
          <w:p w:rsidR="00F50328" w:rsidRDefault="00F50328">
            <w:r>
              <w:t>Use case 2</w:t>
            </w:r>
          </w:p>
        </w:tc>
        <w:tc>
          <w:tcPr>
            <w:tcW w:w="4675" w:type="dxa"/>
          </w:tcPr>
          <w:p w:rsidR="00F50328" w:rsidRDefault="00630B9C">
            <w:r w:rsidRPr="00CC7876">
              <w:rPr>
                <w:rFonts w:ascii="Times New Roman" w:eastAsia="Times New Roman" w:hAnsi="Times New Roman" w:cs="Times New Roman"/>
                <w:b/>
                <w:bCs/>
                <w:color w:val="000000"/>
                <w:sz w:val="24"/>
                <w:szCs w:val="24"/>
              </w:rPr>
              <w:t>Accessible meeting minutes from any desired meeting</w:t>
            </w:r>
          </w:p>
        </w:tc>
      </w:tr>
      <w:tr w:rsidR="00F50328" w:rsidTr="00F50328">
        <w:tc>
          <w:tcPr>
            <w:tcW w:w="4675" w:type="dxa"/>
          </w:tcPr>
          <w:p w:rsidR="00F50328" w:rsidRDefault="00F50328">
            <w:r>
              <w:t>Primary actor</w:t>
            </w:r>
          </w:p>
        </w:tc>
        <w:tc>
          <w:tcPr>
            <w:tcW w:w="4675" w:type="dxa"/>
          </w:tcPr>
          <w:p w:rsidR="00F50328" w:rsidRDefault="00630B9C">
            <w:r>
              <w:t>KSOA member/Administrators</w:t>
            </w:r>
          </w:p>
        </w:tc>
      </w:tr>
      <w:tr w:rsidR="00F50328" w:rsidTr="00F50328">
        <w:tc>
          <w:tcPr>
            <w:tcW w:w="4675" w:type="dxa"/>
          </w:tcPr>
          <w:p w:rsidR="00F50328" w:rsidRDefault="00F50328">
            <w:r>
              <w:t>Brief Description</w:t>
            </w:r>
          </w:p>
        </w:tc>
        <w:tc>
          <w:tcPr>
            <w:tcW w:w="4675" w:type="dxa"/>
          </w:tcPr>
          <w:p w:rsidR="00F50328" w:rsidRDefault="00630B9C">
            <w:r>
              <w:t xml:space="preserve">The user will log in from the welcome page and the system will take them to the home screen. The user will click on the meeting minutes link and the system will satisfy the request by taking the user to the page where the meeting minutes are presented in a form. </w:t>
            </w:r>
          </w:p>
        </w:tc>
      </w:tr>
    </w:tbl>
    <w:p w:rsidR="00F50328" w:rsidRDefault="00F50328"/>
    <w:tbl>
      <w:tblPr>
        <w:tblStyle w:val="TableGrid"/>
        <w:tblW w:w="0" w:type="auto"/>
        <w:tblLook w:val="04A0" w:firstRow="1" w:lastRow="0" w:firstColumn="1" w:lastColumn="0" w:noHBand="0" w:noVBand="1"/>
      </w:tblPr>
      <w:tblGrid>
        <w:gridCol w:w="4675"/>
        <w:gridCol w:w="4675"/>
      </w:tblGrid>
      <w:tr w:rsidR="00630B9C" w:rsidTr="00630B9C">
        <w:tc>
          <w:tcPr>
            <w:tcW w:w="4675" w:type="dxa"/>
          </w:tcPr>
          <w:p w:rsidR="00630B9C" w:rsidRDefault="00630B9C">
            <w:r>
              <w:t>Use case 3</w:t>
            </w:r>
          </w:p>
        </w:tc>
        <w:tc>
          <w:tcPr>
            <w:tcW w:w="4675" w:type="dxa"/>
          </w:tcPr>
          <w:p w:rsidR="00630B9C" w:rsidRDefault="00630B9C">
            <w:r w:rsidRPr="00CC7876">
              <w:rPr>
                <w:rFonts w:ascii="Times New Roman" w:eastAsia="Times New Roman" w:hAnsi="Times New Roman" w:cs="Times New Roman"/>
                <w:b/>
                <w:bCs/>
                <w:color w:val="000000"/>
                <w:sz w:val="24"/>
                <w:szCs w:val="24"/>
              </w:rPr>
              <w:t>updated schedule of events and matches calendar</w:t>
            </w:r>
          </w:p>
        </w:tc>
      </w:tr>
      <w:tr w:rsidR="00630B9C" w:rsidTr="00630B9C">
        <w:tc>
          <w:tcPr>
            <w:tcW w:w="4675" w:type="dxa"/>
          </w:tcPr>
          <w:p w:rsidR="00630B9C" w:rsidRDefault="00630B9C">
            <w:r>
              <w:t>Primary Actor</w:t>
            </w:r>
          </w:p>
        </w:tc>
        <w:tc>
          <w:tcPr>
            <w:tcW w:w="4675" w:type="dxa"/>
          </w:tcPr>
          <w:p w:rsidR="00630B9C" w:rsidRDefault="001C67B1">
            <w:r>
              <w:t>KSOA member</w:t>
            </w:r>
          </w:p>
        </w:tc>
      </w:tr>
      <w:tr w:rsidR="00630B9C" w:rsidTr="00630B9C">
        <w:tc>
          <w:tcPr>
            <w:tcW w:w="4675" w:type="dxa"/>
          </w:tcPr>
          <w:p w:rsidR="00630B9C" w:rsidRDefault="00630B9C">
            <w:r>
              <w:t>Brief Description</w:t>
            </w:r>
          </w:p>
        </w:tc>
        <w:tc>
          <w:tcPr>
            <w:tcW w:w="4675" w:type="dxa"/>
          </w:tcPr>
          <w:p w:rsidR="00630B9C" w:rsidRDefault="001C67B1">
            <w:r>
              <w:t>The user will log in from the welcome page and the system will take the user to the home page. The user will click on the Calendar link, and the system will satisfy the request by taking the user to the Calendar page.</w:t>
            </w:r>
          </w:p>
        </w:tc>
      </w:tr>
    </w:tbl>
    <w:p w:rsidR="00630B9C" w:rsidRDefault="00630B9C"/>
    <w:tbl>
      <w:tblPr>
        <w:tblStyle w:val="TableGrid"/>
        <w:tblW w:w="0" w:type="auto"/>
        <w:tblLook w:val="04A0" w:firstRow="1" w:lastRow="0" w:firstColumn="1" w:lastColumn="0" w:noHBand="0" w:noVBand="1"/>
      </w:tblPr>
      <w:tblGrid>
        <w:gridCol w:w="4675"/>
        <w:gridCol w:w="4675"/>
      </w:tblGrid>
      <w:tr w:rsidR="00630B9C" w:rsidTr="00630B9C">
        <w:tc>
          <w:tcPr>
            <w:tcW w:w="4675" w:type="dxa"/>
          </w:tcPr>
          <w:p w:rsidR="00630B9C" w:rsidRDefault="00630B9C">
            <w:r>
              <w:t>Use Case 4</w:t>
            </w:r>
          </w:p>
        </w:tc>
        <w:tc>
          <w:tcPr>
            <w:tcW w:w="4675" w:type="dxa"/>
          </w:tcPr>
          <w:p w:rsidR="00630B9C" w:rsidRDefault="00630B9C">
            <w:r w:rsidRPr="00CC7876">
              <w:rPr>
                <w:rFonts w:ascii="Times New Roman" w:eastAsia="Times New Roman" w:hAnsi="Times New Roman" w:cs="Times New Roman"/>
                <w:b/>
                <w:bCs/>
                <w:color w:val="000000"/>
                <w:sz w:val="24"/>
                <w:szCs w:val="24"/>
              </w:rPr>
              <w:t>elections</w:t>
            </w:r>
          </w:p>
        </w:tc>
      </w:tr>
      <w:tr w:rsidR="00630B9C" w:rsidTr="00630B9C">
        <w:tc>
          <w:tcPr>
            <w:tcW w:w="4675" w:type="dxa"/>
          </w:tcPr>
          <w:p w:rsidR="00630B9C" w:rsidRDefault="00630B9C">
            <w:r>
              <w:t>Primary Actor</w:t>
            </w:r>
          </w:p>
        </w:tc>
        <w:tc>
          <w:tcPr>
            <w:tcW w:w="4675" w:type="dxa"/>
          </w:tcPr>
          <w:p w:rsidR="00630B9C" w:rsidRDefault="001C67B1">
            <w:r>
              <w:t>KSOA members</w:t>
            </w:r>
          </w:p>
        </w:tc>
      </w:tr>
      <w:tr w:rsidR="00630B9C" w:rsidTr="00630B9C">
        <w:tc>
          <w:tcPr>
            <w:tcW w:w="4675" w:type="dxa"/>
          </w:tcPr>
          <w:p w:rsidR="00630B9C" w:rsidRDefault="00630B9C">
            <w:r>
              <w:t>Brief Description</w:t>
            </w:r>
          </w:p>
        </w:tc>
        <w:tc>
          <w:tcPr>
            <w:tcW w:w="4675" w:type="dxa"/>
          </w:tcPr>
          <w:p w:rsidR="00630B9C" w:rsidRDefault="001C67B1">
            <w:r>
              <w:t>The user will log in, the system will respond by taking the user to the home page. The user will click on the Elections link, and the system will satisfy the request by taking the member to the Election page. The Election page will include all candidates in the running and will give the user access to vote. The user will follow the listed instructions on the screen to select a candidate, and click submit, the system will accept the user’s command and place the vote in the system.</w:t>
            </w:r>
          </w:p>
        </w:tc>
      </w:tr>
    </w:tbl>
    <w:p w:rsidR="00630B9C" w:rsidRDefault="00630B9C"/>
    <w:p w:rsidR="001C67B1" w:rsidRDefault="001C67B1"/>
    <w:p w:rsidR="001C67B1" w:rsidRDefault="001C67B1"/>
    <w:p w:rsidR="001C67B1" w:rsidRDefault="001C67B1"/>
    <w:tbl>
      <w:tblPr>
        <w:tblStyle w:val="TableGrid"/>
        <w:tblW w:w="0" w:type="auto"/>
        <w:tblLook w:val="04A0" w:firstRow="1" w:lastRow="0" w:firstColumn="1" w:lastColumn="0" w:noHBand="0" w:noVBand="1"/>
      </w:tblPr>
      <w:tblGrid>
        <w:gridCol w:w="4675"/>
        <w:gridCol w:w="4675"/>
      </w:tblGrid>
      <w:tr w:rsidR="00630B9C" w:rsidTr="00630B9C">
        <w:tc>
          <w:tcPr>
            <w:tcW w:w="4675" w:type="dxa"/>
          </w:tcPr>
          <w:p w:rsidR="00630B9C" w:rsidRDefault="00630B9C">
            <w:r>
              <w:t>Use Case 5</w:t>
            </w:r>
          </w:p>
        </w:tc>
        <w:tc>
          <w:tcPr>
            <w:tcW w:w="4675" w:type="dxa"/>
          </w:tcPr>
          <w:p w:rsidR="00630B9C" w:rsidRDefault="00630B9C">
            <w:r w:rsidRPr="00CC7876">
              <w:rPr>
                <w:rFonts w:ascii="Times New Roman" w:eastAsia="Times New Roman" w:hAnsi="Times New Roman" w:cs="Times New Roman"/>
                <w:b/>
                <w:bCs/>
                <w:color w:val="000000"/>
                <w:sz w:val="24"/>
                <w:szCs w:val="24"/>
              </w:rPr>
              <w:t>Welcome Page</w:t>
            </w:r>
          </w:p>
        </w:tc>
      </w:tr>
      <w:tr w:rsidR="00630B9C" w:rsidTr="00630B9C">
        <w:tc>
          <w:tcPr>
            <w:tcW w:w="4675" w:type="dxa"/>
          </w:tcPr>
          <w:p w:rsidR="00630B9C" w:rsidRDefault="00630B9C">
            <w:r>
              <w:t>Primary Actor</w:t>
            </w:r>
          </w:p>
        </w:tc>
        <w:tc>
          <w:tcPr>
            <w:tcW w:w="4675" w:type="dxa"/>
          </w:tcPr>
          <w:p w:rsidR="00630B9C" w:rsidRDefault="00307606">
            <w:r>
              <w:t>KSOA member/Potential member</w:t>
            </w:r>
          </w:p>
        </w:tc>
      </w:tr>
      <w:tr w:rsidR="00630B9C" w:rsidTr="00630B9C">
        <w:tc>
          <w:tcPr>
            <w:tcW w:w="4675" w:type="dxa"/>
          </w:tcPr>
          <w:p w:rsidR="00630B9C" w:rsidRDefault="00630B9C">
            <w:r>
              <w:t>Brief Description</w:t>
            </w:r>
          </w:p>
        </w:tc>
        <w:tc>
          <w:tcPr>
            <w:tcW w:w="4675" w:type="dxa"/>
          </w:tcPr>
          <w:p w:rsidR="00630B9C" w:rsidRDefault="00307606">
            <w:r>
              <w:t>The user will type in the link to the KSOA’s website and be taken to the KSOA welcome page.  If the user already has an account then they can log in from the welcome page, if not, the welcome page will also contain a member registration link giving the user an option to become a member of the system.</w:t>
            </w:r>
          </w:p>
        </w:tc>
      </w:tr>
    </w:tbl>
    <w:p w:rsidR="00630B9C" w:rsidRDefault="00630B9C"/>
    <w:tbl>
      <w:tblPr>
        <w:tblStyle w:val="TableGrid"/>
        <w:tblW w:w="0" w:type="auto"/>
        <w:tblLook w:val="04A0" w:firstRow="1" w:lastRow="0" w:firstColumn="1" w:lastColumn="0" w:noHBand="0" w:noVBand="1"/>
      </w:tblPr>
      <w:tblGrid>
        <w:gridCol w:w="4675"/>
        <w:gridCol w:w="4675"/>
      </w:tblGrid>
      <w:tr w:rsidR="00630B9C" w:rsidTr="00630B9C">
        <w:tc>
          <w:tcPr>
            <w:tcW w:w="4675" w:type="dxa"/>
          </w:tcPr>
          <w:p w:rsidR="00630B9C" w:rsidRDefault="00630B9C">
            <w:r>
              <w:t>Use Case 6</w:t>
            </w:r>
          </w:p>
        </w:tc>
        <w:tc>
          <w:tcPr>
            <w:tcW w:w="4675" w:type="dxa"/>
          </w:tcPr>
          <w:p w:rsidR="00630B9C" w:rsidRDefault="00630B9C">
            <w:r w:rsidRPr="00CC7876">
              <w:rPr>
                <w:rFonts w:ascii="Times New Roman" w:eastAsia="Times New Roman" w:hAnsi="Times New Roman" w:cs="Times New Roman"/>
                <w:b/>
                <w:bCs/>
                <w:color w:val="000000"/>
                <w:sz w:val="24"/>
                <w:szCs w:val="24"/>
              </w:rPr>
              <w:t>Mission Statement and Organization Values</w:t>
            </w:r>
          </w:p>
        </w:tc>
      </w:tr>
      <w:tr w:rsidR="00630B9C" w:rsidTr="00630B9C">
        <w:tc>
          <w:tcPr>
            <w:tcW w:w="4675" w:type="dxa"/>
          </w:tcPr>
          <w:p w:rsidR="00630B9C" w:rsidRDefault="00630B9C">
            <w:r>
              <w:t>Primary Actor</w:t>
            </w:r>
          </w:p>
        </w:tc>
        <w:tc>
          <w:tcPr>
            <w:tcW w:w="4675" w:type="dxa"/>
          </w:tcPr>
          <w:p w:rsidR="00630B9C" w:rsidRDefault="0046364C">
            <w:r>
              <w:t>KSOA member</w:t>
            </w:r>
          </w:p>
        </w:tc>
      </w:tr>
      <w:tr w:rsidR="00630B9C" w:rsidTr="00630B9C">
        <w:tc>
          <w:tcPr>
            <w:tcW w:w="4675" w:type="dxa"/>
          </w:tcPr>
          <w:p w:rsidR="00630B9C" w:rsidRDefault="00630B9C">
            <w:r>
              <w:t>Brief Description</w:t>
            </w:r>
          </w:p>
        </w:tc>
        <w:tc>
          <w:tcPr>
            <w:tcW w:w="4675" w:type="dxa"/>
          </w:tcPr>
          <w:p w:rsidR="00630B9C" w:rsidRDefault="0046364C">
            <w:r>
              <w:t>The user will log in from the welcome page and be taken to the home page. The user will click on the Mission Statement and Values link and the system will respond by taking them to the Mission Statement and Value page.</w:t>
            </w:r>
          </w:p>
        </w:tc>
      </w:tr>
    </w:tbl>
    <w:p w:rsidR="00630B9C" w:rsidRDefault="00630B9C"/>
    <w:tbl>
      <w:tblPr>
        <w:tblStyle w:val="TableGrid"/>
        <w:tblW w:w="0" w:type="auto"/>
        <w:tblLook w:val="04A0" w:firstRow="1" w:lastRow="0" w:firstColumn="1" w:lastColumn="0" w:noHBand="0" w:noVBand="1"/>
      </w:tblPr>
      <w:tblGrid>
        <w:gridCol w:w="4675"/>
        <w:gridCol w:w="4675"/>
      </w:tblGrid>
      <w:tr w:rsidR="00630B9C" w:rsidTr="00630B9C">
        <w:tc>
          <w:tcPr>
            <w:tcW w:w="4675" w:type="dxa"/>
          </w:tcPr>
          <w:p w:rsidR="00630B9C" w:rsidRDefault="00630B9C">
            <w:r>
              <w:t>Use Case 7</w:t>
            </w:r>
          </w:p>
        </w:tc>
        <w:tc>
          <w:tcPr>
            <w:tcW w:w="4675" w:type="dxa"/>
          </w:tcPr>
          <w:p w:rsidR="00630B9C" w:rsidRDefault="001C67B1">
            <w:r w:rsidRPr="00CC7876">
              <w:rPr>
                <w:rFonts w:ascii="Times New Roman" w:eastAsia="Times New Roman" w:hAnsi="Times New Roman" w:cs="Times New Roman"/>
                <w:b/>
                <w:bCs/>
                <w:color w:val="000000"/>
                <w:sz w:val="24"/>
                <w:szCs w:val="24"/>
              </w:rPr>
              <w:t>Membership dues management system</w:t>
            </w:r>
          </w:p>
        </w:tc>
      </w:tr>
      <w:tr w:rsidR="00630B9C" w:rsidTr="00630B9C">
        <w:tc>
          <w:tcPr>
            <w:tcW w:w="4675" w:type="dxa"/>
          </w:tcPr>
          <w:p w:rsidR="00630B9C" w:rsidRDefault="00630B9C">
            <w:r>
              <w:t>Primary Actor</w:t>
            </w:r>
          </w:p>
        </w:tc>
        <w:tc>
          <w:tcPr>
            <w:tcW w:w="4675" w:type="dxa"/>
          </w:tcPr>
          <w:p w:rsidR="00630B9C" w:rsidRDefault="0046364C">
            <w:r>
              <w:t>KSOA  member</w:t>
            </w:r>
          </w:p>
        </w:tc>
      </w:tr>
      <w:tr w:rsidR="00630B9C" w:rsidTr="00630B9C">
        <w:tc>
          <w:tcPr>
            <w:tcW w:w="4675" w:type="dxa"/>
          </w:tcPr>
          <w:p w:rsidR="00630B9C" w:rsidRDefault="00630B9C">
            <w:r>
              <w:t>Brief Description</w:t>
            </w:r>
          </w:p>
        </w:tc>
        <w:tc>
          <w:tcPr>
            <w:tcW w:w="4675" w:type="dxa"/>
          </w:tcPr>
          <w:p w:rsidR="00630B9C" w:rsidRDefault="00AA13E7">
            <w:r>
              <w:t xml:space="preserve">The user will log in from the welcome page and be taken to the home page. The user will click on the membership dues link and the system will pull up the Membership dues page. The system will provide the user with </w:t>
            </w:r>
            <w:r w:rsidR="00613C0B">
              <w:t xml:space="preserve">all information needed to make a payment, the user will follow the instructions, click submit, and the system will respond by accepting the payment and storing the payment history into the </w:t>
            </w:r>
            <w:proofErr w:type="spellStart"/>
            <w:r w:rsidR="00613C0B">
              <w:t>sytem</w:t>
            </w:r>
            <w:proofErr w:type="spellEnd"/>
            <w:r w:rsidR="00613C0B">
              <w:t>.</w:t>
            </w:r>
            <w:r>
              <w:t xml:space="preserve"> </w:t>
            </w:r>
          </w:p>
        </w:tc>
      </w:tr>
    </w:tbl>
    <w:p w:rsidR="00630B9C" w:rsidRDefault="00630B9C"/>
    <w:p w:rsidR="00630B9C" w:rsidRDefault="00630B9C"/>
    <w:tbl>
      <w:tblPr>
        <w:tblStyle w:val="TableGrid"/>
        <w:tblW w:w="0" w:type="auto"/>
        <w:tblLook w:val="04A0" w:firstRow="1" w:lastRow="0" w:firstColumn="1" w:lastColumn="0" w:noHBand="0" w:noVBand="1"/>
      </w:tblPr>
      <w:tblGrid>
        <w:gridCol w:w="4675"/>
        <w:gridCol w:w="4675"/>
      </w:tblGrid>
      <w:tr w:rsidR="00630B9C" w:rsidTr="00630B9C">
        <w:tc>
          <w:tcPr>
            <w:tcW w:w="4675" w:type="dxa"/>
          </w:tcPr>
          <w:p w:rsidR="00630B9C" w:rsidRDefault="00630B9C">
            <w:r>
              <w:t>Use Case 8</w:t>
            </w:r>
          </w:p>
        </w:tc>
        <w:tc>
          <w:tcPr>
            <w:tcW w:w="4675" w:type="dxa"/>
          </w:tcPr>
          <w:p w:rsidR="00630B9C" w:rsidRDefault="001C67B1">
            <w:r w:rsidRPr="00CC7876">
              <w:rPr>
                <w:rFonts w:ascii="Times New Roman" w:eastAsia="Times New Roman" w:hAnsi="Times New Roman" w:cs="Times New Roman"/>
                <w:b/>
                <w:bCs/>
                <w:color w:val="000000"/>
                <w:sz w:val="24"/>
                <w:szCs w:val="24"/>
              </w:rPr>
              <w:t>Social Media Link</w:t>
            </w:r>
          </w:p>
        </w:tc>
      </w:tr>
      <w:tr w:rsidR="00630B9C" w:rsidTr="00630B9C">
        <w:tc>
          <w:tcPr>
            <w:tcW w:w="4675" w:type="dxa"/>
          </w:tcPr>
          <w:p w:rsidR="00630B9C" w:rsidRDefault="00630B9C">
            <w:r>
              <w:t>Primary Actor</w:t>
            </w:r>
          </w:p>
        </w:tc>
        <w:tc>
          <w:tcPr>
            <w:tcW w:w="4675" w:type="dxa"/>
          </w:tcPr>
          <w:p w:rsidR="00630B9C" w:rsidRDefault="00613C0B">
            <w:r>
              <w:t>KSOA member</w:t>
            </w:r>
          </w:p>
        </w:tc>
      </w:tr>
      <w:tr w:rsidR="00630B9C" w:rsidTr="00630B9C">
        <w:tc>
          <w:tcPr>
            <w:tcW w:w="4675" w:type="dxa"/>
          </w:tcPr>
          <w:p w:rsidR="00630B9C" w:rsidRDefault="00630B9C">
            <w:r>
              <w:t>Brief Description</w:t>
            </w:r>
          </w:p>
        </w:tc>
        <w:tc>
          <w:tcPr>
            <w:tcW w:w="4675" w:type="dxa"/>
          </w:tcPr>
          <w:p w:rsidR="00630B9C" w:rsidRDefault="00630B9C">
            <w:bookmarkStart w:id="0" w:name="_GoBack"/>
            <w:bookmarkEnd w:id="0"/>
          </w:p>
        </w:tc>
      </w:tr>
    </w:tbl>
    <w:p w:rsidR="00630B9C" w:rsidRDefault="00630B9C"/>
    <w:p w:rsidR="00630B9C" w:rsidRDefault="00630B9C"/>
    <w:sectPr w:rsidR="00630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02C"/>
    <w:rsid w:val="001117F7"/>
    <w:rsid w:val="001C67B1"/>
    <w:rsid w:val="00307606"/>
    <w:rsid w:val="003B080D"/>
    <w:rsid w:val="0046364C"/>
    <w:rsid w:val="00613C0B"/>
    <w:rsid w:val="00620349"/>
    <w:rsid w:val="00630B9C"/>
    <w:rsid w:val="00832817"/>
    <w:rsid w:val="0094402C"/>
    <w:rsid w:val="00AA13E7"/>
    <w:rsid w:val="00B163D1"/>
    <w:rsid w:val="00B24AB1"/>
    <w:rsid w:val="00EF3378"/>
    <w:rsid w:val="00F50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7364CC-0B8D-4E86-ACCE-0FA6D3B88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402C"/>
    <w:rPr>
      <w:color w:val="0563C1" w:themeColor="hyperlink"/>
      <w:u w:val="single"/>
    </w:rPr>
  </w:style>
  <w:style w:type="table" w:styleId="TableGrid">
    <w:name w:val="Table Grid"/>
    <w:basedOn w:val="TableNormal"/>
    <w:uiPriority w:val="39"/>
    <w:rsid w:val="003B0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2</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wtbell01@cardmail.louisville.edu</dc:creator>
  <cp:keywords/>
  <dc:description/>
  <cp:lastModifiedBy>wtbell01@cardmail.louisville.edu</cp:lastModifiedBy>
  <cp:revision>1</cp:revision>
  <dcterms:created xsi:type="dcterms:W3CDTF">2015-10-06T00:18:00Z</dcterms:created>
  <dcterms:modified xsi:type="dcterms:W3CDTF">2015-10-06T03:19:00Z</dcterms:modified>
</cp:coreProperties>
</file>